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B3235" w:rsidP="003B3235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 w:rsidRPr="003B3235">
        <w:rPr>
          <w:rFonts w:ascii="Times New Roman" w:hAnsi="Times New Roman" w:cs="Times New Roman"/>
          <w:b w:val="0"/>
          <w:kern w:val="2"/>
          <w:sz w:val="24"/>
          <w:szCs w:val="24"/>
        </w:rPr>
        <w:t>50PCS SMD TO-263-5LM2575S-ADJ Chip Switching Regulator</w:t>
      </w:r>
    </w:p>
    <w:p w:rsidR="003B3235" w:rsidRDefault="003B3235" w:rsidP="003B3235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 w:rsidRPr="003B3235">
        <w:rPr>
          <w:rFonts w:ascii="Times New Roman" w:hAnsi="Times New Roman" w:cs="Times New Roman"/>
          <w:b w:val="0"/>
          <w:kern w:val="2"/>
          <w:sz w:val="24"/>
          <w:szCs w:val="24"/>
        </w:rPr>
        <w:t>50PCS LM2575S-ADJ Adjustable Switching Step Down Voltage Regulator TO-263-5</w:t>
      </w:r>
    </w:p>
    <w:p w:rsidR="003B3235" w:rsidRPr="00E338D3" w:rsidRDefault="00E338D3" w:rsidP="00E338D3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 w:rsidRPr="00E338D3">
        <w:rPr>
          <w:rFonts w:ascii="Times New Roman" w:hAnsi="Times New Roman" w:cs="Times New Roman"/>
          <w:b w:val="0"/>
          <w:kern w:val="2"/>
          <w:sz w:val="24"/>
          <w:szCs w:val="24"/>
        </w:rPr>
        <w:t>50</w:t>
      </w:r>
      <w:r>
        <w:rPr>
          <w:rFonts w:ascii="Times New Roman" w:hAnsi="Times New Roman" w:cs="Times New Roman" w:hint="default"/>
          <w:b w:val="0"/>
          <w:kern w:val="2"/>
          <w:sz w:val="24"/>
          <w:szCs w:val="24"/>
        </w:rPr>
        <w:t>x</w:t>
      </w:r>
      <w:r w:rsidRPr="00E338D3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LM2575S-ADJ Simple Switcher Step Down </w:t>
      </w:r>
      <w:r w:rsidRPr="003B3235">
        <w:rPr>
          <w:rFonts w:ascii="Times New Roman" w:hAnsi="Times New Roman" w:cs="Times New Roman"/>
          <w:b w:val="0"/>
          <w:kern w:val="2"/>
          <w:sz w:val="24"/>
          <w:szCs w:val="24"/>
        </w:rPr>
        <w:t>Voltage Regulator TO-263-5</w:t>
      </w:r>
    </w:p>
    <w:p w:rsidR="003B3235" w:rsidRDefault="003B3235" w:rsidP="003B3235">
      <w:pPr>
        <w:rPr>
          <w:rFonts w:hint="eastAsia"/>
        </w:rPr>
      </w:pPr>
    </w:p>
    <w:p w:rsidR="00A95832" w:rsidRDefault="00A95832" w:rsidP="003B3235">
      <w:pPr>
        <w:rPr>
          <w:rStyle w:val="a5"/>
          <w:rFonts w:ascii="Times New Roman" w:eastAsia="宋体" w:hAnsi="Times New Roman" w:cs="Times New Roman" w:hint="eastAsia"/>
          <w:b w:val="0"/>
          <w:color w:val="FF0000"/>
          <w:sz w:val="28"/>
          <w:szCs w:val="28"/>
        </w:rPr>
      </w:pPr>
      <w:r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  <w:t>Description:</w:t>
      </w:r>
    </w:p>
    <w:p w:rsidR="00A95832" w:rsidRDefault="00A95832" w:rsidP="00A95832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A95832">
        <w:rPr>
          <w:rFonts w:ascii="Times New Roman" w:hAnsi="Times New Roman" w:cs="Times New Roman"/>
          <w:b w:val="0"/>
          <w:kern w:val="2"/>
          <w:sz w:val="24"/>
          <w:szCs w:val="24"/>
        </w:rPr>
        <w:t>Product Model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: LM2575S-ADJ</w:t>
      </w:r>
      <w:r w:rsidRPr="00A95832">
        <w:rPr>
          <w:rFonts w:ascii="Times New Roman" w:hAnsi="Times New Roman" w:cs="Times New Roman"/>
          <w:b w:val="0"/>
          <w:kern w:val="2"/>
          <w:sz w:val="24"/>
          <w:szCs w:val="24"/>
        </w:rPr>
        <w:br/>
        <w:t>Product package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: TO-263</w:t>
      </w:r>
      <w:r w:rsidRPr="00A95832">
        <w:rPr>
          <w:rFonts w:ascii="Times New Roman" w:hAnsi="Times New Roman" w:cs="Times New Roman"/>
          <w:b w:val="0"/>
          <w:kern w:val="2"/>
          <w:sz w:val="24"/>
          <w:szCs w:val="24"/>
        </w:rPr>
        <w:br/>
        <w:t>Product Condition: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Brand and New 100%  </w:t>
      </w:r>
    </w:p>
    <w:p w:rsidR="00A95832" w:rsidRDefault="00A95832" w:rsidP="00A95832">
      <w:pPr>
        <w:rPr>
          <w:rFonts w:hint="eastAsia"/>
        </w:rPr>
      </w:pPr>
    </w:p>
    <w:p w:rsidR="00A95832" w:rsidRDefault="00A95832" w:rsidP="00A95832">
      <w:pPr>
        <w:pStyle w:val="1"/>
        <w:widowControl/>
        <w:spacing w:before="0" w:beforeAutospacing="0" w:after="120" w:afterAutospacing="0" w:line="330" w:lineRule="atLeast"/>
        <w:textAlignment w:val="baseline"/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  <w:t>Package Included:</w:t>
      </w:r>
    </w:p>
    <w:p w:rsidR="00A95832" w:rsidRPr="00A95832" w:rsidRDefault="00A95832" w:rsidP="00A95832">
      <w:r w:rsidRPr="00E338D3">
        <w:rPr>
          <w:rFonts w:ascii="Times New Roman" w:hAnsi="Times New Roman" w:cs="Times New Roman"/>
          <w:kern w:val="2"/>
          <w:sz w:val="24"/>
          <w:szCs w:val="24"/>
        </w:rPr>
        <w:t>50</w:t>
      </w:r>
      <w:r>
        <w:rPr>
          <w:rFonts w:ascii="Times New Roman" w:hAnsi="Times New Roman" w:cs="Times New Roman"/>
          <w:kern w:val="2"/>
          <w:sz w:val="24"/>
          <w:szCs w:val="24"/>
        </w:rPr>
        <w:t>x</w:t>
      </w:r>
      <w:r w:rsidRPr="00E338D3">
        <w:rPr>
          <w:rFonts w:ascii="Times New Roman" w:hAnsi="Times New Roman" w:cs="Times New Roman"/>
          <w:kern w:val="2"/>
          <w:sz w:val="24"/>
          <w:szCs w:val="24"/>
        </w:rPr>
        <w:t xml:space="preserve"> LM2575S-ADJ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 xml:space="preserve"> </w:t>
      </w:r>
      <w:r w:rsidRPr="003B3235">
        <w:rPr>
          <w:rFonts w:ascii="Times New Roman" w:hAnsi="Times New Roman" w:cs="Times New Roman"/>
          <w:kern w:val="2"/>
          <w:sz w:val="24"/>
          <w:szCs w:val="24"/>
        </w:rPr>
        <w:t>Voltage Regulator</w:t>
      </w:r>
    </w:p>
    <w:p w:rsidR="00A95832" w:rsidRPr="00A95832" w:rsidRDefault="00A95832" w:rsidP="00A95832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</w:rPr>
      </w:pPr>
    </w:p>
    <w:p w:rsidR="00A95832" w:rsidRPr="00A95832" w:rsidRDefault="00A95832" w:rsidP="00A95832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</w:rPr>
      </w:pPr>
    </w:p>
    <w:sectPr w:rsidR="00A95832" w:rsidRPr="00A9583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672" w:rsidRDefault="00754672" w:rsidP="003B3235">
      <w:pPr>
        <w:spacing w:after="0"/>
      </w:pPr>
      <w:r>
        <w:separator/>
      </w:r>
    </w:p>
  </w:endnote>
  <w:endnote w:type="continuationSeparator" w:id="0">
    <w:p w:rsidR="00754672" w:rsidRDefault="00754672" w:rsidP="003B32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672" w:rsidRDefault="00754672" w:rsidP="003B3235">
      <w:pPr>
        <w:spacing w:after="0"/>
      </w:pPr>
      <w:r>
        <w:separator/>
      </w:r>
    </w:p>
  </w:footnote>
  <w:footnote w:type="continuationSeparator" w:id="0">
    <w:p w:rsidR="00754672" w:rsidRDefault="00754672" w:rsidP="003B32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B3235"/>
    <w:rsid w:val="003D37D8"/>
    <w:rsid w:val="00426133"/>
    <w:rsid w:val="004358AB"/>
    <w:rsid w:val="006C3C36"/>
    <w:rsid w:val="00754672"/>
    <w:rsid w:val="008B7726"/>
    <w:rsid w:val="0098168E"/>
    <w:rsid w:val="00A95832"/>
    <w:rsid w:val="00D31D50"/>
    <w:rsid w:val="00E3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3B3235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2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2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2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235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B3235"/>
    <w:rPr>
      <w:rFonts w:ascii="宋体" w:eastAsia="宋体" w:hAnsi="宋体" w:cs="宋体"/>
      <w:b/>
      <w:kern w:val="44"/>
      <w:sz w:val="48"/>
      <w:szCs w:val="48"/>
    </w:rPr>
  </w:style>
  <w:style w:type="character" w:styleId="a5">
    <w:name w:val="Strong"/>
    <w:basedOn w:val="a0"/>
    <w:uiPriority w:val="22"/>
    <w:qFormat/>
    <w:rsid w:val="00A95832"/>
    <w:rPr>
      <w:b/>
    </w:rPr>
  </w:style>
  <w:style w:type="character" w:customStyle="1" w:styleId="hps">
    <w:name w:val="hps"/>
    <w:basedOn w:val="a0"/>
    <w:rsid w:val="00A95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8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00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6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916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55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138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5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2015-04-09T06:34:00Z</dcterms:modified>
</cp:coreProperties>
</file>